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4B1FC" w14:textId="77777777" w:rsidR="00962DBC" w:rsidRPr="003C063B" w:rsidRDefault="004C4C9F" w:rsidP="003C0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3B"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</w:p>
    <w:p w14:paraId="453CEC1C" w14:textId="5F9F7979" w:rsidR="004C4C9F" w:rsidRPr="003C063B" w:rsidRDefault="004C4C9F" w:rsidP="00ED4FB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63B">
        <w:rPr>
          <w:rFonts w:ascii="Times New Roman" w:hAnsi="Times New Roman" w:cs="Times New Roman"/>
          <w:sz w:val="24"/>
          <w:szCs w:val="24"/>
        </w:rPr>
        <w:t>Заявка должна быть оформлена в соответствии с требованиями, предусмотренными Распоряжением Правительства ПМР от 25.03.2020 г. №</w:t>
      </w:r>
      <w:r w:rsidR="00034E82">
        <w:rPr>
          <w:rFonts w:ascii="Times New Roman" w:hAnsi="Times New Roman" w:cs="Times New Roman"/>
          <w:sz w:val="24"/>
          <w:szCs w:val="24"/>
        </w:rPr>
        <w:t xml:space="preserve"> </w:t>
      </w:r>
      <w:r w:rsidRPr="003C063B">
        <w:rPr>
          <w:rFonts w:ascii="Times New Roman" w:hAnsi="Times New Roman" w:cs="Times New Roman"/>
          <w:sz w:val="24"/>
          <w:szCs w:val="24"/>
        </w:rPr>
        <w:t xml:space="preserve">198р «Об утверждении формы заявок участников закупки» и требованиями, указанными в документации о проведении </w:t>
      </w:r>
      <w:r w:rsidR="00175AB3">
        <w:rPr>
          <w:rFonts w:ascii="Times New Roman" w:hAnsi="Times New Roman" w:cs="Times New Roman"/>
          <w:sz w:val="24"/>
          <w:szCs w:val="24"/>
        </w:rPr>
        <w:t>закупки</w:t>
      </w:r>
      <w:r w:rsidRPr="003C063B">
        <w:rPr>
          <w:rFonts w:ascii="Times New Roman" w:hAnsi="Times New Roman" w:cs="Times New Roman"/>
          <w:sz w:val="24"/>
          <w:szCs w:val="24"/>
        </w:rPr>
        <w:t>, при этом:</w:t>
      </w:r>
    </w:p>
    <w:p w14:paraId="5500DD9C" w14:textId="77777777" w:rsidR="008A1114" w:rsidRPr="008A1114" w:rsidRDefault="008A1114" w:rsidP="008A11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открытом аукционе или запросе предложений должна содержать:</w:t>
      </w:r>
    </w:p>
    <w:p w14:paraId="1D429306" w14:textId="77777777" w:rsidR="008A1114" w:rsidRPr="008A1114" w:rsidRDefault="008A1114" w:rsidP="008A111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Информацию и документы об участнике закупки, подавшем такую заявку:</w:t>
      </w:r>
    </w:p>
    <w:p w14:paraId="1E0F0F7E" w14:textId="77777777" w:rsidR="008A1114" w:rsidRPr="008A1114" w:rsidRDefault="008A1114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имя. отчество (при наличии), паспортные данные, сведения о месте жительства (для индивидуального предпринимателя), номер контактного телефона;</w:t>
      </w:r>
    </w:p>
    <w:p w14:paraId="7084C90A" w14:textId="31216B70" w:rsidR="001B6417" w:rsidRPr="008A1114" w:rsidRDefault="001B6417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</w:t>
      </w:r>
      <w:r w:rsidRPr="001B6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применение упрощенной системы налогообложения (для индивидуального предпринимателя, применяющего упрощенную систему налогообложения);</w:t>
      </w:r>
    </w:p>
    <w:p w14:paraId="12E5FF22" w14:textId="6AA39DF6" w:rsidR="008A1114" w:rsidRPr="008A1114" w:rsidRDefault="008A1114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подтверждающий полномочия лица </w:t>
      </w:r>
      <w:r w:rsidR="001B6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осуществление действий от имени участника закупки;</w:t>
      </w:r>
    </w:p>
    <w:p w14:paraId="1C798708" w14:textId="431EB0EC" w:rsidR="008A1114" w:rsidRDefault="008A1114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учредительных документов участника закупки (для юридического лица);</w:t>
      </w:r>
    </w:p>
    <w:p w14:paraId="358E4063" w14:textId="4974B10C" w:rsidR="00444053" w:rsidRDefault="00444053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0576BABC" w14:textId="06C962AA" w:rsidR="008A4949" w:rsidRPr="00A82F6A" w:rsidRDefault="00C40D42" w:rsidP="008A4949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редложение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проведении открытого аукциона или запроса предложений</w:t>
      </w:r>
      <w:r w:rsidR="000E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19507B" w14:textId="737ECF1C" w:rsidR="00DB2AC2" w:rsidRPr="008A1114" w:rsidRDefault="008A4949" w:rsidP="008A4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</w:t>
      </w:r>
      <w:r w:rsidRPr="00422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документы, подтверждающие соответствие объекта закупки требованиям, установленным документацией об открытом аукционе</w:t>
      </w:r>
      <w:r w:rsidR="00EE3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(запрос</w:t>
      </w:r>
      <w:r w:rsidR="00FF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E3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предложений)</w:t>
      </w:r>
      <w:r w:rsidRPr="00422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составлены на иностранном языке,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Республики.</w:t>
      </w:r>
    </w:p>
    <w:p w14:paraId="486DFF4D" w14:textId="352BFC67" w:rsidR="00400936" w:rsidRDefault="00400936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86013162"/>
      <w:r w:rsidRPr="00400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соответствие участника открытого аукциона требованиям</w:t>
      </w:r>
      <w:r w:rsidR="00FF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(запроса предложений)</w:t>
      </w:r>
      <w:r w:rsidRPr="00400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установленным документацией об открытом аукционе</w:t>
      </w:r>
      <w:r w:rsidR="00FF7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(запросе предложений)</w:t>
      </w:r>
      <w:r w:rsidRPr="00400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107141D" w14:textId="2597B7AC" w:rsidR="00884DDB" w:rsidRDefault="00884DDB" w:rsidP="008A1114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право участника </w:t>
      </w:r>
      <w:r w:rsidR="00777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закупки</w:t>
      </w:r>
      <w:r w:rsidRPr="00884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получение преимуществ в соответствии с настоящим Законом, или копии этих документов</w:t>
      </w:r>
      <w:bookmarkEnd w:id="0"/>
      <w:r w:rsidR="007776DB" w:rsidRPr="00777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4B08DF" w14:textId="30503D82" w:rsidR="00F32C12" w:rsidRDefault="00F32C12" w:rsidP="00F32C12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справка о состоянии задолженности по начисленным налогам, сборам и иным обязательным платежам </w:t>
      </w:r>
      <w:r w:rsidRPr="008A11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в </w:t>
      </w: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бюджеты любого </w:t>
      </w:r>
      <w:r w:rsidRPr="008A11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уровня </w:t>
      </w: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государственные внебюджетные фонды;</w:t>
      </w:r>
    </w:p>
    <w:p w14:paraId="1154706F" w14:textId="43C48B1C" w:rsidR="003F09DE" w:rsidRDefault="003F09DE" w:rsidP="00F32C12">
      <w:pPr>
        <w:numPr>
          <w:ilvl w:val="0"/>
          <w:numId w:val="2"/>
        </w:numPr>
        <w:spacing w:after="0"/>
        <w:ind w:left="31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декларация об отсутствии </w:t>
      </w:r>
      <w:bookmarkStart w:id="1" w:name="_Hlk186013654"/>
      <w:r w:rsidRPr="008A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 заинтересованно</w:t>
      </w:r>
      <w:bookmarkEnd w:id="1"/>
      <w:r w:rsidRPr="008A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при осуществлении закупок товаров (работ, услуг), которая может привести к конфликту интересов (по форме, утвержденной Распоряжением Правительства ПМР от 15 января 2024 года № 15р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C7ED1F6" w14:textId="77777777" w:rsidR="008A1114" w:rsidRPr="00E602A2" w:rsidRDefault="008A1114" w:rsidP="008A1114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Все </w:t>
      </w:r>
      <w:bookmarkStart w:id="2" w:name="_Hlk186013504"/>
      <w:r w:rsidRPr="008A1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листы поданной в </w:t>
      </w:r>
      <w:r w:rsidRPr="00E6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 форме заявки на участие в закупке</w:t>
      </w:r>
      <w:bookmarkEnd w:id="2"/>
      <w:r w:rsidRPr="00E6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 листы тома такой заявки должны быть прошиты и пронумерованы.</w:t>
      </w:r>
    </w:p>
    <w:p w14:paraId="1F2C7DC3" w14:textId="6D0D8CD6" w:rsidR="006478C3" w:rsidRPr="008A1114" w:rsidRDefault="008A1114" w:rsidP="008A1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Заявка на участие в закупке и том такой заявки должны содержать опись входящих в их состав документов, быть скреплены печатью участника закупки (для юридического лица) и подписаны участником закупки или лицом, уполномоченным участником закупки.</w:t>
      </w:r>
      <w:r w:rsidR="006936B0" w:rsidRPr="008A11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478C3" w:rsidRPr="008A1114" w:rsidSect="00502E44">
      <w:pgSz w:w="11906" w:h="16838"/>
      <w:pgMar w:top="549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AEDB1" w14:textId="77777777" w:rsidR="00A155E8" w:rsidRDefault="00A155E8" w:rsidP="00502E44">
      <w:pPr>
        <w:spacing w:after="0" w:line="240" w:lineRule="auto"/>
      </w:pPr>
      <w:r>
        <w:separator/>
      </w:r>
    </w:p>
  </w:endnote>
  <w:endnote w:type="continuationSeparator" w:id="0">
    <w:p w14:paraId="52BF12DD" w14:textId="77777777" w:rsidR="00A155E8" w:rsidRDefault="00A155E8" w:rsidP="0050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EA43B" w14:textId="77777777" w:rsidR="00A155E8" w:rsidRDefault="00A155E8" w:rsidP="00502E44">
      <w:pPr>
        <w:spacing w:after="0" w:line="240" w:lineRule="auto"/>
      </w:pPr>
      <w:r>
        <w:separator/>
      </w:r>
    </w:p>
  </w:footnote>
  <w:footnote w:type="continuationSeparator" w:id="0">
    <w:p w14:paraId="5741B0F8" w14:textId="77777777" w:rsidR="00A155E8" w:rsidRDefault="00A155E8" w:rsidP="0050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1027895"/>
    <w:multiLevelType w:val="multilevel"/>
    <w:tmpl w:val="0000000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9F"/>
    <w:rsid w:val="00034E82"/>
    <w:rsid w:val="000E5240"/>
    <w:rsid w:val="00175AB3"/>
    <w:rsid w:val="001B6417"/>
    <w:rsid w:val="002371D1"/>
    <w:rsid w:val="003C063B"/>
    <w:rsid w:val="003F09DE"/>
    <w:rsid w:val="00400936"/>
    <w:rsid w:val="0042281E"/>
    <w:rsid w:val="0042727E"/>
    <w:rsid w:val="00444053"/>
    <w:rsid w:val="004C4C9F"/>
    <w:rsid w:val="00502E44"/>
    <w:rsid w:val="00564BB7"/>
    <w:rsid w:val="005764E0"/>
    <w:rsid w:val="006478C3"/>
    <w:rsid w:val="006936B0"/>
    <w:rsid w:val="006D1D02"/>
    <w:rsid w:val="006F7979"/>
    <w:rsid w:val="007776DB"/>
    <w:rsid w:val="00794796"/>
    <w:rsid w:val="007C41F2"/>
    <w:rsid w:val="00857527"/>
    <w:rsid w:val="0088206C"/>
    <w:rsid w:val="00884DDB"/>
    <w:rsid w:val="008A1114"/>
    <w:rsid w:val="008A3787"/>
    <w:rsid w:val="008A4949"/>
    <w:rsid w:val="00962DBC"/>
    <w:rsid w:val="00974A85"/>
    <w:rsid w:val="00A155E8"/>
    <w:rsid w:val="00A74E10"/>
    <w:rsid w:val="00A82F6A"/>
    <w:rsid w:val="00AB6A69"/>
    <w:rsid w:val="00BB152E"/>
    <w:rsid w:val="00C40D42"/>
    <w:rsid w:val="00C503FD"/>
    <w:rsid w:val="00C90608"/>
    <w:rsid w:val="00D06640"/>
    <w:rsid w:val="00D10572"/>
    <w:rsid w:val="00DB2AC2"/>
    <w:rsid w:val="00E10F44"/>
    <w:rsid w:val="00E602A2"/>
    <w:rsid w:val="00EC6DB5"/>
    <w:rsid w:val="00ED4FB2"/>
    <w:rsid w:val="00EE3007"/>
    <w:rsid w:val="00F32C12"/>
    <w:rsid w:val="00F83F43"/>
    <w:rsid w:val="00FA42B9"/>
    <w:rsid w:val="00FF025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7EDF3"/>
  <w15:docId w15:val="{EF8939E7-B6F2-4851-9EE3-91241E3D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A1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502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E44"/>
  </w:style>
  <w:style w:type="paragraph" w:styleId="a8">
    <w:name w:val="footer"/>
    <w:basedOn w:val="a"/>
    <w:link w:val="a9"/>
    <w:uiPriority w:val="99"/>
    <w:unhideWhenUsed/>
    <w:rsid w:val="00502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</cp:lastModifiedBy>
  <cp:revision>9</cp:revision>
  <cp:lastPrinted>2021-02-18T13:33:00Z</cp:lastPrinted>
  <dcterms:created xsi:type="dcterms:W3CDTF">2024-12-25T08:17:00Z</dcterms:created>
  <dcterms:modified xsi:type="dcterms:W3CDTF">2025-06-26T12:38:00Z</dcterms:modified>
</cp:coreProperties>
</file>